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88" w:rsidRDefault="00A0218E">
      <w:r w:rsidRPr="00A0218E">
        <w:t xml:space="preserve">Способность воображения находится в особенном развитии у людей страстных. Она действует в них соответственно своему настроению и все священное изменяет </w:t>
      </w:r>
      <w:proofErr w:type="gramStart"/>
      <w:r w:rsidRPr="00A0218E">
        <w:t>в</w:t>
      </w:r>
      <w:proofErr w:type="gramEnd"/>
      <w:r w:rsidRPr="00A0218E">
        <w:t xml:space="preserve"> страстное. В этом могут убедить картины, на которых изображены священные лица и события знаменитыми, но страстными художниками. Эти художники усиливались вообразить и изобразить святость и добродетель во всех видах ее; но, преисполненные и пропитанные грехом, они изобразили грех, один грех. Утонченное сладострастие дышит из образа, в котором гениальный живописец хотел изобразить неизвестные ему целомудрие и Божественную любовь. Пророкам и апостолам, при желании выразить их состояние вдохновения, дан вид языческих беснующихся жрецов или актеров кровавой трагедии [</w:t>
      </w:r>
      <w:r w:rsidRPr="00A0218E">
        <w:rPr>
          <w:b/>
        </w:rPr>
        <w:t xml:space="preserve">По образу описания языческого жреца-прорицателя </w:t>
      </w:r>
      <w:proofErr w:type="spellStart"/>
      <w:r w:rsidRPr="00A0218E">
        <w:rPr>
          <w:b/>
        </w:rPr>
        <w:t>Калкаса</w:t>
      </w:r>
      <w:proofErr w:type="spellEnd"/>
      <w:r w:rsidRPr="00A0218E">
        <w:rPr>
          <w:b/>
        </w:rPr>
        <w:t>, сделанного Расином в трагедии «</w:t>
      </w:r>
      <w:proofErr w:type="spellStart"/>
      <w:r w:rsidRPr="00A0218E">
        <w:rPr>
          <w:b/>
        </w:rPr>
        <w:t>Ифигения</w:t>
      </w:r>
      <w:proofErr w:type="spellEnd"/>
      <w:r w:rsidRPr="00A0218E">
        <w:rPr>
          <w:b/>
        </w:rPr>
        <w:t>».</w:t>
      </w:r>
      <w:r w:rsidRPr="00A0218E">
        <w:t xml:space="preserve">]. Произведениями таких художников восхищаются страстные зрители; но в людях, помазанных духом Евангелия, эти гениальные произведения, как запечатленные богохульством и скверной греха, рождают грусть и отвращение. Воображение у людей страстных, у людей порочных и развратных, не имеющих никакого понятия об истине, никакого сочувствия к святости, способно только к сочинению изображений ложных. Оно не может не обманывать этих людей. Оно и обманывает и обольщает, скрывая обман, ясный для одних чистых по уму, сердцу и телу. К действию воображения в человеке плотском и </w:t>
      </w:r>
      <w:proofErr w:type="spellStart"/>
      <w:r w:rsidRPr="00A0218E">
        <w:t>грехолюбивом</w:t>
      </w:r>
      <w:proofErr w:type="spellEnd"/>
      <w:r w:rsidRPr="00A0218E">
        <w:t xml:space="preserve"> удобно присо</w:t>
      </w:r>
      <w:r>
        <w:t>единяется действие падших духов….</w:t>
      </w:r>
      <w:r w:rsidRPr="00A0218E">
        <w:t>Не должно представлять себе в воображении ни рая, ни неба, ни престола Божия, ни сияния славы Божией, ни Ангела, ни мученика, ни святителя, ни преподобного, ни Божией Матери, ни</w:t>
      </w:r>
      <w:proofErr w:type="gramStart"/>
      <w:r w:rsidRPr="00A0218E">
        <w:t xml:space="preserve"> С</w:t>
      </w:r>
      <w:proofErr w:type="gramEnd"/>
      <w:r w:rsidRPr="00A0218E">
        <w:t xml:space="preserve">амого Христа. Падшие духи стараются возбудить в нас действие воображения, иногда же и сами являются в разных ложных и обольстительных призраках: по этой причине воспрещена нам не только мечтательность, как бы она ни была благовидна, но и доверенность к какому бы то ни было явлению из невидимого мира. Образы светлых Ангелов, святых </w:t>
      </w:r>
      <w:proofErr w:type="spellStart"/>
      <w:r w:rsidRPr="00A0218E">
        <w:t>отшедших</w:t>
      </w:r>
      <w:proofErr w:type="spellEnd"/>
      <w:r w:rsidRPr="00A0218E">
        <w:t xml:space="preserve"> </w:t>
      </w:r>
      <w:proofErr w:type="spellStart"/>
      <w:r w:rsidRPr="00A0218E">
        <w:t>человеков</w:t>
      </w:r>
      <w:proofErr w:type="spellEnd"/>
      <w:r w:rsidRPr="00A0218E">
        <w:t xml:space="preserve"> и</w:t>
      </w:r>
      <w:proofErr w:type="gramStart"/>
      <w:r w:rsidRPr="00A0218E">
        <w:t xml:space="preserve"> С</w:t>
      </w:r>
      <w:proofErr w:type="gramEnd"/>
      <w:r w:rsidRPr="00A0218E">
        <w:t xml:space="preserve">амого Христа принимают на себя демоны для обольщения и </w:t>
      </w:r>
      <w:proofErr w:type="spellStart"/>
      <w:r w:rsidRPr="00A0218E">
        <w:t>погубления</w:t>
      </w:r>
      <w:proofErr w:type="spellEnd"/>
      <w:r w:rsidRPr="00A0218E">
        <w:t xml:space="preserve"> не только </w:t>
      </w:r>
      <w:proofErr w:type="spellStart"/>
      <w:r w:rsidRPr="00A0218E">
        <w:t>новоначальных</w:t>
      </w:r>
      <w:proofErr w:type="spellEnd"/>
      <w:r w:rsidRPr="00A0218E">
        <w:t xml:space="preserve">, но и преуспевших в подвиге. Дозволяется живое представление адского пламени, тьмы вечной, подземной страшной темницы и прочих </w:t>
      </w:r>
      <w:proofErr w:type="gramStart"/>
      <w:r w:rsidRPr="00A0218E">
        <w:t>ужасов</w:t>
      </w:r>
      <w:proofErr w:type="gramEnd"/>
      <w:r w:rsidRPr="00A0218E">
        <w:t xml:space="preserve"> предсмертных и посмертных единственно при возникновении плотских ощущений, помышлений и мечтаний; дозволяется это употребление воображения только в час нужды, по миновании которой оружие тотчас отлагается. Будучи употребляемо без нужды, оно может нанести вред уму, </w:t>
      </w:r>
      <w:proofErr w:type="spellStart"/>
      <w:r w:rsidRPr="00A0218E">
        <w:t>соделав</w:t>
      </w:r>
      <w:proofErr w:type="spellEnd"/>
      <w:r w:rsidRPr="00A0218E">
        <w:t xml:space="preserve"> его </w:t>
      </w:r>
      <w:proofErr w:type="spellStart"/>
      <w:r w:rsidRPr="00A0218E">
        <w:t>удобопреклонным</w:t>
      </w:r>
      <w:proofErr w:type="spellEnd"/>
      <w:r w:rsidRPr="00A0218E">
        <w:t xml:space="preserve"> к мечтательности и к самообольщению.</w:t>
      </w:r>
    </w:p>
    <w:p w:rsidR="00A0218E" w:rsidRDefault="00A0218E">
      <w:r>
        <w:t>СТР.309-11.т.3.</w:t>
      </w:r>
      <w:bookmarkStart w:id="0" w:name="_GoBack"/>
      <w:bookmarkEnd w:id="0"/>
    </w:p>
    <w:sectPr w:rsidR="00A0218E" w:rsidSect="00A021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63"/>
    <w:rsid w:val="009C1E88"/>
    <w:rsid w:val="00A0218E"/>
    <w:rsid w:val="00BE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2013-02-06T09:16:00Z</dcterms:created>
  <dcterms:modified xsi:type="dcterms:W3CDTF">2013-02-06T09:18:00Z</dcterms:modified>
</cp:coreProperties>
</file>